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250A282F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B3D9858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+*yqw*wpA*lbc*qbl*ugB*dzb*khx*wEd*dwc*fsE*zew*-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+*eDs*lyd*lyd*lyd*lyd*Ehy*Dos*asy*mzm*Edw*zfE*-</w:t>
            </w:r>
            <w:r>
              <w:rPr>
                <w:rFonts w:ascii="PDF417x" w:hAnsi="PDF417x"/>
                <w:sz w:val="24"/>
                <w:szCs w:val="24"/>
              </w:rPr>
              <w:br/>
              <w:t>+*ftw*toD*bbc*ots*yzd*Eii*liy*ltm*kuk*CvA*onA*-</w:t>
            </w:r>
            <w:r>
              <w:rPr>
                <w:rFonts w:ascii="PDF417x" w:hAnsi="PDF417x"/>
                <w:sz w:val="24"/>
                <w:szCs w:val="24"/>
              </w:rPr>
              <w:br/>
              <w:t>+*ftA*xDD*uyb*oDv*yFD*wvn*inw*CDt*fwa*cbm*uws*-</w:t>
            </w:r>
            <w:r>
              <w:rPr>
                <w:rFonts w:ascii="PDF417x" w:hAnsi="PDF417x"/>
                <w:sz w:val="24"/>
                <w:szCs w:val="24"/>
              </w:rPr>
              <w:br/>
              <w:t>+*xjq*Dsl*pzc*plz*bij*gEb*oFy*jcc*jra*Dxl*uzq*-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4FD794CB" w14:textId="77777777" w:rsidTr="005F330D">
        <w:trPr>
          <w:trHeight w:val="851"/>
        </w:trPr>
        <w:tc>
          <w:tcPr>
            <w:tcW w:w="0" w:type="auto"/>
          </w:tcPr>
          <w:p w14:paraId="11B4601B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66A1C478" wp14:editId="66FB1C3D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2CAE9980" w14:textId="77777777" w:rsidTr="004F6767">
        <w:trPr>
          <w:trHeight w:val="276"/>
        </w:trPr>
        <w:tc>
          <w:tcPr>
            <w:tcW w:w="0" w:type="auto"/>
          </w:tcPr>
          <w:p w14:paraId="1C74174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561DF0A3" w14:textId="77777777" w:rsidTr="004F6767">
        <w:trPr>
          <w:trHeight w:val="291"/>
        </w:trPr>
        <w:tc>
          <w:tcPr>
            <w:tcW w:w="0" w:type="auto"/>
          </w:tcPr>
          <w:p w14:paraId="414383A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46E0D0C0" w14:textId="77777777" w:rsidTr="004F6767">
        <w:trPr>
          <w:trHeight w:val="276"/>
        </w:trPr>
        <w:tc>
          <w:tcPr>
            <w:tcW w:w="0" w:type="auto"/>
          </w:tcPr>
          <w:p w14:paraId="55A570A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779EDDA3" w14:textId="77777777" w:rsidTr="004F6767">
        <w:trPr>
          <w:trHeight w:val="291"/>
        </w:trPr>
        <w:tc>
          <w:tcPr>
            <w:tcW w:w="0" w:type="auto"/>
          </w:tcPr>
          <w:p w14:paraId="39B53429" w14:textId="5D75B02F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</w:t>
            </w:r>
            <w:r w:rsidR="00193042">
              <w:rPr>
                <w:rFonts w:ascii="Times New Roman" w:hAnsi="Times New Roman" w:cs="Times New Roman"/>
                <w:b/>
                <w:bCs/>
              </w:rPr>
              <w:t>SKO VIJEĆE</w:t>
            </w:r>
          </w:p>
        </w:tc>
      </w:tr>
    </w:tbl>
    <w:p w14:paraId="24A9A0C4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A893E12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601-01/25-01/08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1E1EFB3A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2140-5-01-25-4</w:t>
      </w:r>
    </w:p>
    <w:p w14:paraId="69FA90D6" w14:textId="6C331E37" w:rsidR="00D707B3" w:rsidRPr="00193042" w:rsidRDefault="00D364C6" w:rsidP="00D707B3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27.03.2025.</w:t>
      </w:r>
    </w:p>
    <w:p w14:paraId="4C9361F2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EECCBDA" w14:textId="77777777" w:rsidR="00193042" w:rsidRPr="00AB79BA" w:rsidRDefault="00193042" w:rsidP="00193042">
      <w:pPr>
        <w:spacing w:before="100" w:beforeAutospacing="1" w:after="100" w:afterAutospacing="1"/>
        <w:ind w:left="142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Temeljem članka 54. stavka 1. Zakona o ustanovama („Narodne novine“, br. 76/93, 29/97, 47/99 i 35/08, 127/19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 151/22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 članka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41. Zakona o predškolskom odgoju i obrazovanju („Narodne novine“ br. 10/97, 107/97, 94/13, 98/19, 57/22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 101/23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te članka 32. Statuta Grada Pregrade („Službeni glasnik Krapinsko-zagorske županije“ br. 06/13, 17/13, 7/18, 16/18-pročišćeni tekst, 05/20, 8/21, 38/22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 40/23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) Gradsko vijeće Grada Pregrade na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25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sjednici održanoj 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7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ožujka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donijelo je sljedeću</w:t>
      </w:r>
    </w:p>
    <w:p w14:paraId="5D555531" w14:textId="77777777" w:rsidR="00193042" w:rsidRPr="00AB79BA" w:rsidRDefault="00193042" w:rsidP="00193042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AB79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ODLUKU</w:t>
      </w:r>
    </w:p>
    <w:p w14:paraId="2DB22154" w14:textId="77777777" w:rsidR="00193042" w:rsidRPr="00AB79BA" w:rsidRDefault="00193042" w:rsidP="00193042">
      <w:pPr>
        <w:spacing w:before="100" w:beforeAutospacing="1" w:after="100" w:afterAutospacing="1"/>
        <w:ind w:left="142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Članak 1.</w:t>
      </w:r>
    </w:p>
    <w:p w14:paraId="25B555E7" w14:textId="77777777" w:rsidR="00193042" w:rsidRPr="00AB79BA" w:rsidRDefault="00193042" w:rsidP="00193042">
      <w:pPr>
        <w:spacing w:before="100" w:beforeAutospacing="1" w:after="100" w:afterAutospacing="1"/>
        <w:ind w:left="142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Daje se prethodna suglasnost Dječjem vrtiću „Naša radost“ iz Pregrade na prijedlog Pravilnika o unutarnjem ustrojstvu i načinu rada Dječjeg vrtića „Naša radost“ Pregrada (KLASA: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025-0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/2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-0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1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/1, URBROJ: 2214-41-02-2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-01) od 1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7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ožujka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godine.</w:t>
      </w:r>
    </w:p>
    <w:p w14:paraId="38AD5636" w14:textId="77777777" w:rsidR="00193042" w:rsidRPr="00AB79BA" w:rsidRDefault="00193042" w:rsidP="00193042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Članak 2.</w:t>
      </w:r>
    </w:p>
    <w:p w14:paraId="6CD1208B" w14:textId="77777777" w:rsidR="00193042" w:rsidRPr="00AB79BA" w:rsidRDefault="00193042" w:rsidP="00193042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DDA66EA" w14:textId="77777777" w:rsidR="00193042" w:rsidRPr="00AB79BA" w:rsidRDefault="00193042" w:rsidP="00193042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Ova Odluka stupa na snagu danom donošenja.</w:t>
      </w:r>
    </w:p>
    <w:p w14:paraId="2EAAE092" w14:textId="77777777" w:rsidR="00193042" w:rsidRDefault="00193042" w:rsidP="00193042">
      <w:pPr>
        <w:spacing w:before="100" w:beforeAutospacing="1" w:after="100" w:afterAutospacing="1"/>
        <w:ind w:left="142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9BB6E1B" w14:textId="77777777" w:rsidR="00193042" w:rsidRPr="00AB79BA" w:rsidRDefault="00193042" w:rsidP="00193042">
      <w:pPr>
        <w:spacing w:before="100" w:beforeAutospacing="1" w:after="100" w:afterAutospacing="1"/>
        <w:ind w:left="142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C761867" w14:textId="77777777" w:rsidR="00193042" w:rsidRPr="00AB79BA" w:rsidRDefault="00193042" w:rsidP="00193042">
      <w:pPr>
        <w:spacing w:before="100" w:beforeAutospacing="1" w:after="100" w:afterAutospacing="1"/>
        <w:ind w:left="142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PREDSJEDNICA 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br/>
        <w:t>GRADSKOG VIJEĆA</w:t>
      </w:r>
    </w:p>
    <w:p w14:paraId="09931FAE" w14:textId="77777777" w:rsidR="00193042" w:rsidRPr="00AB79BA" w:rsidRDefault="00193042" w:rsidP="00193042">
      <w:pPr>
        <w:spacing w:before="100" w:beforeAutospacing="1" w:after="100" w:afterAutospacing="1"/>
        <w:ind w:left="142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>Vesna Petek</w:t>
      </w:r>
    </w:p>
    <w:p w14:paraId="4D215296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D98A433" w14:textId="77777777" w:rsidR="00D364C6" w:rsidRDefault="00D364C6" w:rsidP="00D707B3">
      <w:pPr>
        <w:jc w:val="right"/>
      </w:pPr>
    </w:p>
    <w:p w14:paraId="43E01058" w14:textId="77777777" w:rsidR="00D707B3" w:rsidRDefault="00D707B3" w:rsidP="00D707B3">
      <w:pPr>
        <w:jc w:val="right"/>
      </w:pPr>
    </w:p>
    <w:p w14:paraId="05DFD551" w14:textId="77777777" w:rsidR="00D707B3" w:rsidRDefault="00D707B3" w:rsidP="00D707B3"/>
    <w:p w14:paraId="770733A1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6A5491F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970688D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867CF6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18D5925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4A773889" wp14:editId="5AC0BA95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66CE49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77388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2366CE49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93042"/>
    <w:rsid w:val="00275B0C"/>
    <w:rsid w:val="002E34E8"/>
    <w:rsid w:val="00347D72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045E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C415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2025-03-31T09:36:00Z</dcterms:created>
  <dcterms:modified xsi:type="dcterms:W3CDTF">2025-03-31T09:36:00Z</dcterms:modified>
</cp:coreProperties>
</file>